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0564" w:rsidRDefault="00280564" w:rsidP="00C50E44">
      <w:pPr>
        <w:rPr>
          <w:sz w:val="16"/>
          <w:szCs w:val="16"/>
        </w:rPr>
      </w:pPr>
    </w:p>
    <w:p w:rsidR="00B32205" w:rsidRPr="00B32205" w:rsidRDefault="00B32205" w:rsidP="00B32205">
      <w:pPr>
        <w:jc w:val="right"/>
        <w:rPr>
          <w:sz w:val="22"/>
          <w:szCs w:val="22"/>
        </w:rPr>
      </w:pPr>
    </w:p>
    <w:p w:rsidR="00B32205" w:rsidRPr="00B32205" w:rsidRDefault="00B32205" w:rsidP="00B32205">
      <w:pPr>
        <w:jc w:val="center"/>
        <w:rPr>
          <w:sz w:val="22"/>
          <w:szCs w:val="22"/>
        </w:rPr>
      </w:pPr>
    </w:p>
    <w:tbl>
      <w:tblPr>
        <w:tblW w:w="103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6"/>
        <w:gridCol w:w="5166"/>
      </w:tblGrid>
      <w:tr w:rsidR="0079441B" w:rsidRPr="001D0E68" w:rsidTr="00F7648C">
        <w:tc>
          <w:tcPr>
            <w:tcW w:w="10332" w:type="dxa"/>
            <w:gridSpan w:val="2"/>
            <w:shd w:val="clear" w:color="auto" w:fill="auto"/>
          </w:tcPr>
          <w:p w:rsidR="0079441B" w:rsidRDefault="0079441B" w:rsidP="00363468">
            <w:pPr>
              <w:jc w:val="center"/>
              <w:rPr>
                <w:iCs/>
              </w:rPr>
            </w:pPr>
            <w:r>
              <w:rPr>
                <w:iCs/>
              </w:rPr>
              <w:t xml:space="preserve">- </w:t>
            </w:r>
            <w:r w:rsidRPr="00C006DD">
              <w:rPr>
                <w:iCs/>
              </w:rPr>
              <w:t>Незавершенное строительство - нежилые помещения 1П (учебный центр), составляющие трехэтажную пристройку с подвалом, литера А</w:t>
            </w:r>
            <w:proofErr w:type="gramStart"/>
            <w:r w:rsidRPr="00C006DD">
              <w:rPr>
                <w:iCs/>
              </w:rPr>
              <w:t>1</w:t>
            </w:r>
            <w:proofErr w:type="gramEnd"/>
            <w:r w:rsidRPr="00C006DD">
              <w:rPr>
                <w:iCs/>
              </w:rPr>
              <w:t>, расположенные по адресу: г. Омск, ул. Молодогвардейская, д7/1</w:t>
            </w:r>
          </w:p>
          <w:p w:rsidR="0079441B" w:rsidRPr="001D0E68" w:rsidRDefault="0079441B" w:rsidP="00363468">
            <w:pPr>
              <w:jc w:val="center"/>
              <w:rPr>
                <w:noProof/>
              </w:rPr>
            </w:pPr>
            <w:r>
              <w:rPr>
                <w:rFonts w:eastAsia="Arial Unicode MS"/>
              </w:rPr>
              <w:t xml:space="preserve">- </w:t>
            </w:r>
            <w:r w:rsidRPr="00C006DD">
              <w:rPr>
                <w:rFonts w:eastAsia="Arial Unicode MS"/>
              </w:rPr>
              <w:t>Земельный участок площадью 2 726 кв. м.  (</w:t>
            </w:r>
            <w:proofErr w:type="spellStart"/>
            <w:r w:rsidRPr="00C006DD">
              <w:rPr>
                <w:rFonts w:eastAsia="Arial Unicode MS"/>
              </w:rPr>
              <w:t>кад</w:t>
            </w:r>
            <w:proofErr w:type="spellEnd"/>
            <w:r w:rsidRPr="00C006DD">
              <w:rPr>
                <w:rFonts w:eastAsia="Arial Unicode MS"/>
              </w:rPr>
              <w:t xml:space="preserve">. №: </w:t>
            </w:r>
            <w:r w:rsidRPr="00C006DD">
              <w:t>55:36:170104:3088)</w:t>
            </w:r>
          </w:p>
        </w:tc>
      </w:tr>
      <w:tr w:rsidR="00B32205" w:rsidRPr="001D0E68" w:rsidTr="00363468"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3" name="Рисунок 3" descr="IMG-20170123-WA0001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G-20170123-WA0001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4" name="Рисунок 4" descr="IMG-20170123-WA0002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G-20170123-WA0002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205" w:rsidRPr="001D0E68" w:rsidTr="00363468"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5" name="Рисунок 5" descr="IMG-20170123-WA0004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G-20170123-WA0004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6" name="Рисунок 6" descr="IMG-20170123-WA0020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G-20170123-WA0020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bright="2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205" w:rsidRPr="001D0E68" w:rsidTr="00363468"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7" name="Рисунок 7" descr="IMG-20170123-WA0011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MG-20170123-WA0011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8" name="Рисунок 8" descr="IMG-20170123-WA0029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G-20170123-WA0029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205" w:rsidRPr="001D0E68" w:rsidTr="00363468"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9" name="Рисунок 9" descr="IMG-20170123-WA0028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IMG-20170123-WA0028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10" name="Рисунок 10" descr="IMG-20170123-WA0027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IMG-20170123-WA0027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205" w:rsidRPr="001D0E68" w:rsidTr="00363468"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2870835" cy="2158365"/>
                  <wp:effectExtent l="19050" t="0" r="5715" b="0"/>
                  <wp:docPr id="11" name="Рисунок 11" descr="IMG-20170123-WA0026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G-20170123-WA0026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12" name="Рисунок 12" descr="IMG-20170123-WA0025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G-20170123-WA0025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205" w:rsidRPr="001D0E68" w:rsidTr="00363468"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13" name="Рисунок 13" descr="IMG-20170123-WA0024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IMG-20170123-WA0024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14" name="Рисунок 14" descr="IMG-20170123-WA0022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IMG-20170123-WA0022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205" w:rsidRPr="001D0E68" w:rsidTr="00363468"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15" name="Рисунок 15" descr="IMG-20170123-WA0021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IMG-20170123-WA0021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16" name="Рисунок 16" descr="IMG-20170123-WA0019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IMG-20170123-WA0019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32205" w:rsidRPr="001D0E68" w:rsidTr="00363468"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17" name="Рисунок 17" descr="IMG-20170123-WA0014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IMG-20170123-WA0014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66" w:type="dxa"/>
            <w:shd w:val="clear" w:color="auto" w:fill="auto"/>
          </w:tcPr>
          <w:p w:rsidR="00B32205" w:rsidRPr="001D0E68" w:rsidRDefault="00C353DE" w:rsidP="00363468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>
                  <wp:extent cx="2870835" cy="2158365"/>
                  <wp:effectExtent l="19050" t="0" r="5715" b="0"/>
                  <wp:docPr id="18" name="Рисунок 18" descr="IMG-20170123-WA0017_thum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G-20170123-WA0017_thum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70835" cy="21583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80736" w:rsidRPr="001D0E68" w:rsidTr="00A67D34">
        <w:tc>
          <w:tcPr>
            <w:tcW w:w="10332" w:type="dxa"/>
            <w:gridSpan w:val="2"/>
            <w:shd w:val="clear" w:color="auto" w:fill="auto"/>
          </w:tcPr>
          <w:p w:rsidR="00880736" w:rsidRPr="001D0E68" w:rsidRDefault="00880736" w:rsidP="00880736">
            <w:pPr>
              <w:jc w:val="center"/>
              <w:rPr>
                <w:noProof/>
              </w:rPr>
            </w:pPr>
          </w:p>
        </w:tc>
      </w:tr>
    </w:tbl>
    <w:p w:rsidR="00B32205" w:rsidRDefault="00B32205">
      <w:pPr>
        <w:pStyle w:val="3"/>
        <w:ind w:firstLine="0"/>
      </w:pPr>
    </w:p>
    <w:p w:rsidR="00B32205" w:rsidRDefault="00B32205">
      <w:pPr>
        <w:pStyle w:val="3"/>
        <w:ind w:firstLine="0"/>
      </w:pPr>
    </w:p>
    <w:p w:rsidR="00B32205" w:rsidRDefault="00B32205">
      <w:pPr>
        <w:pStyle w:val="3"/>
        <w:ind w:firstLine="0"/>
      </w:pPr>
    </w:p>
    <w:p w:rsidR="00804F99" w:rsidRDefault="00804F99">
      <w:pPr>
        <w:pStyle w:val="3"/>
        <w:ind w:firstLine="0"/>
      </w:pPr>
    </w:p>
    <w:p w:rsidR="00804F99" w:rsidRDefault="00804F99">
      <w:pPr>
        <w:pStyle w:val="3"/>
        <w:ind w:firstLine="0"/>
      </w:pPr>
    </w:p>
    <w:p w:rsidR="00804F99" w:rsidRDefault="00804F99">
      <w:pPr>
        <w:pStyle w:val="3"/>
        <w:ind w:firstLine="0"/>
      </w:pPr>
    </w:p>
    <w:p w:rsidR="00B32205" w:rsidRPr="009845FD" w:rsidRDefault="00B32205" w:rsidP="00B32205">
      <w:pPr>
        <w:pStyle w:val="3"/>
        <w:ind w:firstLine="0"/>
        <w:jc w:val="right"/>
        <w:rPr>
          <w:sz w:val="22"/>
          <w:szCs w:val="22"/>
        </w:rPr>
      </w:pPr>
      <w:r w:rsidRPr="009845FD">
        <w:rPr>
          <w:sz w:val="22"/>
          <w:szCs w:val="22"/>
        </w:rPr>
        <w:lastRenderedPageBreak/>
        <w:t>Приложение № 2</w:t>
      </w:r>
    </w:p>
    <w:p w:rsidR="009845FD" w:rsidRDefault="009845FD" w:rsidP="00B32205">
      <w:pPr>
        <w:pStyle w:val="3"/>
        <w:ind w:firstLine="0"/>
        <w:jc w:val="right"/>
      </w:pPr>
    </w:p>
    <w:p w:rsidR="009845FD" w:rsidRDefault="00C353DE" w:rsidP="009845FD">
      <w:pPr>
        <w:pStyle w:val="3"/>
        <w:ind w:firstLine="0"/>
        <w:jc w:val="center"/>
      </w:pPr>
      <w:r>
        <w:rPr>
          <w:noProof/>
        </w:rPr>
        <w:drawing>
          <wp:inline distT="0" distB="0" distL="0" distR="0">
            <wp:extent cx="6156325" cy="4210685"/>
            <wp:effectExtent l="19050" t="0" r="0" b="0"/>
            <wp:docPr id="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6325" cy="4210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45FD" w:rsidRPr="009845FD" w:rsidRDefault="009845FD" w:rsidP="009845FD">
      <w:pPr>
        <w:pStyle w:val="3"/>
        <w:ind w:firstLine="0"/>
        <w:jc w:val="center"/>
        <w:rPr>
          <w:sz w:val="22"/>
          <w:szCs w:val="22"/>
        </w:rPr>
      </w:pPr>
      <w:r w:rsidRPr="009845FD">
        <w:rPr>
          <w:b/>
          <w:noProof/>
          <w:sz w:val="22"/>
          <w:szCs w:val="22"/>
        </w:rPr>
        <w:t>Ри</w:t>
      </w:r>
      <w:r>
        <w:rPr>
          <w:b/>
          <w:noProof/>
          <w:sz w:val="22"/>
          <w:szCs w:val="22"/>
        </w:rPr>
        <w:t>с. 3</w:t>
      </w:r>
      <w:r w:rsidRPr="009845FD">
        <w:rPr>
          <w:b/>
          <w:noProof/>
          <w:sz w:val="22"/>
          <w:szCs w:val="22"/>
        </w:rPr>
        <w:t>:</w:t>
      </w:r>
      <w:r w:rsidRPr="009845FD">
        <w:rPr>
          <w:noProof/>
          <w:sz w:val="22"/>
          <w:szCs w:val="22"/>
        </w:rPr>
        <w:t xml:space="preserve"> Границы земельного участка кад. № </w:t>
      </w:r>
      <w:r w:rsidRPr="009845FD">
        <w:rPr>
          <w:sz w:val="22"/>
          <w:szCs w:val="22"/>
        </w:rPr>
        <w:t>55:36:170104:3088</w:t>
      </w:r>
      <w:r w:rsidRPr="009845FD">
        <w:rPr>
          <w:noProof/>
          <w:sz w:val="22"/>
          <w:szCs w:val="22"/>
        </w:rPr>
        <w:t xml:space="preserve"> на публичной кадастровой карте (сайт: http://pkk5.rosreestr.ru)</w:t>
      </w:r>
    </w:p>
    <w:p w:rsidR="00D07607" w:rsidRDefault="00D07607" w:rsidP="00D07607">
      <w:pPr>
        <w:pStyle w:val="3"/>
        <w:ind w:firstLine="0"/>
        <w:jc w:val="right"/>
        <w:rPr>
          <w:noProof/>
          <w:sz w:val="22"/>
          <w:szCs w:val="22"/>
        </w:rPr>
      </w:pPr>
    </w:p>
    <w:p w:rsidR="00D07607" w:rsidRDefault="00C353DE" w:rsidP="00D07607">
      <w:pPr>
        <w:pStyle w:val="3"/>
        <w:ind w:firstLine="0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inline distT="0" distB="0" distL="0" distR="0">
            <wp:extent cx="6188075" cy="8825230"/>
            <wp:effectExtent l="19050" t="0" r="3175" b="0"/>
            <wp:docPr id="21" name="Рисунок 21" descr="IMG_15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IMG_1504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8075" cy="8825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6069B" w:rsidRDefault="00E6069B" w:rsidP="00D07607">
      <w:pPr>
        <w:pStyle w:val="3"/>
        <w:ind w:firstLine="0"/>
        <w:jc w:val="center"/>
        <w:rPr>
          <w:noProof/>
          <w:sz w:val="22"/>
          <w:szCs w:val="22"/>
        </w:rPr>
      </w:pPr>
    </w:p>
    <w:p w:rsidR="00E6069B" w:rsidRDefault="00E6069B" w:rsidP="00D07607">
      <w:pPr>
        <w:pStyle w:val="3"/>
        <w:ind w:firstLine="0"/>
        <w:jc w:val="center"/>
        <w:rPr>
          <w:noProof/>
          <w:sz w:val="22"/>
          <w:szCs w:val="22"/>
        </w:rPr>
      </w:pPr>
    </w:p>
    <w:p w:rsidR="00E6069B" w:rsidRDefault="00E6069B" w:rsidP="00D07607">
      <w:pPr>
        <w:pStyle w:val="3"/>
        <w:ind w:firstLine="0"/>
        <w:jc w:val="center"/>
        <w:rPr>
          <w:noProof/>
          <w:sz w:val="22"/>
          <w:szCs w:val="22"/>
        </w:rPr>
      </w:pPr>
    </w:p>
    <w:p w:rsidR="00E6069B" w:rsidRDefault="00E6069B" w:rsidP="00D07607">
      <w:pPr>
        <w:pStyle w:val="3"/>
        <w:ind w:firstLine="0"/>
        <w:jc w:val="center"/>
        <w:rPr>
          <w:noProof/>
          <w:sz w:val="22"/>
          <w:szCs w:val="22"/>
        </w:rPr>
      </w:pPr>
    </w:p>
    <w:p w:rsidR="00FA2B44" w:rsidRDefault="00FA2B44" w:rsidP="00D07607">
      <w:pPr>
        <w:pStyle w:val="3"/>
        <w:ind w:firstLine="0"/>
        <w:jc w:val="center"/>
        <w:rPr>
          <w:noProof/>
          <w:sz w:val="22"/>
          <w:szCs w:val="22"/>
        </w:rPr>
      </w:pPr>
    </w:p>
    <w:p w:rsidR="00FA2B44" w:rsidRDefault="00FA2B44" w:rsidP="00D07607">
      <w:pPr>
        <w:pStyle w:val="3"/>
        <w:ind w:firstLine="0"/>
        <w:jc w:val="center"/>
        <w:rPr>
          <w:noProof/>
          <w:sz w:val="22"/>
          <w:szCs w:val="22"/>
        </w:rPr>
      </w:pPr>
    </w:p>
    <w:p w:rsidR="00FA2B44" w:rsidRDefault="00FA2B44" w:rsidP="00D07607">
      <w:pPr>
        <w:pStyle w:val="3"/>
        <w:ind w:firstLine="0"/>
        <w:jc w:val="center"/>
        <w:rPr>
          <w:noProof/>
          <w:sz w:val="22"/>
          <w:szCs w:val="22"/>
        </w:rPr>
      </w:pPr>
    </w:p>
    <w:p w:rsidR="00FA2B44" w:rsidRDefault="00FA2B44" w:rsidP="00D07607">
      <w:pPr>
        <w:pStyle w:val="3"/>
        <w:ind w:firstLine="0"/>
        <w:jc w:val="center"/>
        <w:rPr>
          <w:noProof/>
          <w:sz w:val="22"/>
          <w:szCs w:val="22"/>
        </w:rPr>
      </w:pPr>
      <w:r>
        <w:rPr>
          <w:noProof/>
          <w:sz w:val="22"/>
          <w:szCs w:val="22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24366</wp:posOffset>
            </wp:positionH>
            <wp:positionV relativeFrom="paragraph">
              <wp:posOffset>-2658</wp:posOffset>
            </wp:positionV>
            <wp:extent cx="6511719" cy="4880344"/>
            <wp:effectExtent l="19050" t="0" r="3381" b="0"/>
            <wp:wrapTopAndBottom/>
            <wp:docPr id="1" name="Рисунок 1" descr="C:\Documents and Settings\ngusev\Рабочий стол\777\Омск\Молодогвардейская\Свод план инж сет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ngusev\Рабочий стол\777\Омск\Молодогвардейская\Свод план инж сетей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719" cy="48803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845FD" w:rsidRPr="00C353DE" w:rsidRDefault="009845FD" w:rsidP="00C353DE">
      <w:pPr>
        <w:pStyle w:val="3"/>
        <w:ind w:firstLine="0"/>
        <w:rPr>
          <w:noProof/>
          <w:sz w:val="22"/>
          <w:szCs w:val="22"/>
        </w:rPr>
      </w:pPr>
    </w:p>
    <w:p w:rsidR="00B32205" w:rsidRPr="00C50E44" w:rsidRDefault="00FA2B44" w:rsidP="009845FD">
      <w:pPr>
        <w:pStyle w:val="3"/>
        <w:ind w:firstLine="0"/>
        <w:jc w:val="center"/>
      </w:pPr>
      <w:r>
        <w:rPr>
          <w:noProof/>
        </w:rPr>
        <w:lastRenderedPageBreak/>
        <w:drawing>
          <wp:inline distT="0" distB="0" distL="0" distR="0">
            <wp:extent cx="6506845" cy="4880610"/>
            <wp:effectExtent l="19050" t="0" r="8255" b="0"/>
            <wp:docPr id="2" name="Рисунок 2" descr="C:\Documents and Settings\ngusev\Рабочий стол\777\Омск\Молодогвардейская\план подвал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ngusev\Рабочий стол\777\Омск\Молодогвардейская\план подвал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845" cy="488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506845" cy="4880610"/>
            <wp:effectExtent l="19050" t="0" r="8255" b="0"/>
            <wp:docPr id="20" name="Рисунок 3" descr="C:\Documents and Settings\ngusev\Рабочий стол\777\Омск\Молодогвардейская\план 1 э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ngusev\Рабочий стол\777\Омск\Молодогвардейская\план 1 эт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845" cy="488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506845" cy="4880610"/>
            <wp:effectExtent l="19050" t="0" r="8255" b="0"/>
            <wp:docPr id="22" name="Рисунок 4" descr="C:\Documents and Settings\ngusev\Рабочий стол\777\Омск\Молодогвардейская\план 2 э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ngusev\Рабочий стол\777\Омск\Молодогвардейская\план 2 эт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845" cy="488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6506845" cy="4880610"/>
            <wp:effectExtent l="19050" t="0" r="8255" b="0"/>
            <wp:docPr id="23" name="Рисунок 5" descr="C:\Documents and Settings\ngusev\Рабочий стол\777\Омск\Молодогвардейская\план 3 эт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ngusev\Рабочий стол\777\Омск\Молодогвардейская\план 3 эт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06845" cy="48806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517640" cy="8686800"/>
            <wp:effectExtent l="19050" t="0" r="0" b="0"/>
            <wp:docPr id="24" name="Рисунок 6" descr="C:\Documents and Settings\ngusev\Рабочий стол\777\Омск\Молодогвардейская\Зем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ngusev\Рабочий стол\777\Омск\Молодогвардейская\Земля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640" cy="868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2205" w:rsidRPr="00C50E44" w:rsidSect="001924D4">
      <w:pgSz w:w="11906" w:h="16838" w:code="9"/>
      <w:pgMar w:top="540" w:right="566" w:bottom="539" w:left="108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462C49"/>
    <w:multiLevelType w:val="hybridMultilevel"/>
    <w:tmpl w:val="2CFAC128"/>
    <w:lvl w:ilvl="0" w:tplc="40B83C9A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noPunctuationKerning/>
  <w:characterSpacingControl w:val="doNotCompress"/>
  <w:compat/>
  <w:rsids>
    <w:rsidRoot w:val="004C2456"/>
    <w:rsid w:val="0003575F"/>
    <w:rsid w:val="000452C1"/>
    <w:rsid w:val="000D55BF"/>
    <w:rsid w:val="00125FB7"/>
    <w:rsid w:val="0015459D"/>
    <w:rsid w:val="00191276"/>
    <w:rsid w:val="00191EE0"/>
    <w:rsid w:val="001924D4"/>
    <w:rsid w:val="00192B0D"/>
    <w:rsid w:val="001E4963"/>
    <w:rsid w:val="0021007B"/>
    <w:rsid w:val="00224B23"/>
    <w:rsid w:val="002274BA"/>
    <w:rsid w:val="00237075"/>
    <w:rsid w:val="00250F07"/>
    <w:rsid w:val="002751ED"/>
    <w:rsid w:val="00280564"/>
    <w:rsid w:val="00281E5D"/>
    <w:rsid w:val="002936CA"/>
    <w:rsid w:val="002A365A"/>
    <w:rsid w:val="00313857"/>
    <w:rsid w:val="00363468"/>
    <w:rsid w:val="003B7347"/>
    <w:rsid w:val="003E2130"/>
    <w:rsid w:val="00437F92"/>
    <w:rsid w:val="004C2456"/>
    <w:rsid w:val="004D7213"/>
    <w:rsid w:val="00506CCB"/>
    <w:rsid w:val="005451DB"/>
    <w:rsid w:val="00545B53"/>
    <w:rsid w:val="00550E41"/>
    <w:rsid w:val="005C7A12"/>
    <w:rsid w:val="005D6383"/>
    <w:rsid w:val="005F41D9"/>
    <w:rsid w:val="006006C6"/>
    <w:rsid w:val="0060450D"/>
    <w:rsid w:val="00612E47"/>
    <w:rsid w:val="00644778"/>
    <w:rsid w:val="006A0C67"/>
    <w:rsid w:val="006A442C"/>
    <w:rsid w:val="006A6EC3"/>
    <w:rsid w:val="00705085"/>
    <w:rsid w:val="00750BD5"/>
    <w:rsid w:val="0079441B"/>
    <w:rsid w:val="007F6577"/>
    <w:rsid w:val="00804F99"/>
    <w:rsid w:val="00863730"/>
    <w:rsid w:val="00864BE8"/>
    <w:rsid w:val="00866C29"/>
    <w:rsid w:val="00880736"/>
    <w:rsid w:val="008B3F8B"/>
    <w:rsid w:val="008D32D6"/>
    <w:rsid w:val="00911AC1"/>
    <w:rsid w:val="00916462"/>
    <w:rsid w:val="00922FA5"/>
    <w:rsid w:val="009845FD"/>
    <w:rsid w:val="00A52E34"/>
    <w:rsid w:val="00A67D34"/>
    <w:rsid w:val="00A76D97"/>
    <w:rsid w:val="00B018C1"/>
    <w:rsid w:val="00B32205"/>
    <w:rsid w:val="00B91E23"/>
    <w:rsid w:val="00B94343"/>
    <w:rsid w:val="00C006DD"/>
    <w:rsid w:val="00C05F14"/>
    <w:rsid w:val="00C353DE"/>
    <w:rsid w:val="00C50E44"/>
    <w:rsid w:val="00C516A5"/>
    <w:rsid w:val="00C81725"/>
    <w:rsid w:val="00CA49A5"/>
    <w:rsid w:val="00CA4B0D"/>
    <w:rsid w:val="00D014B5"/>
    <w:rsid w:val="00D07607"/>
    <w:rsid w:val="00D1377F"/>
    <w:rsid w:val="00D87EEF"/>
    <w:rsid w:val="00DB6970"/>
    <w:rsid w:val="00E6069B"/>
    <w:rsid w:val="00E745FE"/>
    <w:rsid w:val="00EA7910"/>
    <w:rsid w:val="00ED1E01"/>
    <w:rsid w:val="00F24624"/>
    <w:rsid w:val="00F249B7"/>
    <w:rsid w:val="00F24AAF"/>
    <w:rsid w:val="00F629F8"/>
    <w:rsid w:val="00F74C84"/>
    <w:rsid w:val="00F7648C"/>
    <w:rsid w:val="00F94D22"/>
    <w:rsid w:val="00FA2B44"/>
    <w:rsid w:val="00FC0B1A"/>
    <w:rsid w:val="00FE6ED3"/>
    <w:rsid w:val="00FF3E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D7213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3">
    <w:name w:val="Body Text"/>
    <w:basedOn w:val="a"/>
    <w:semiHidden/>
    <w:rsid w:val="004D7213"/>
    <w:pPr>
      <w:jc w:val="both"/>
    </w:pPr>
    <w:rPr>
      <w:sz w:val="22"/>
    </w:rPr>
  </w:style>
  <w:style w:type="paragraph" w:styleId="2">
    <w:name w:val="Body Text Indent 2"/>
    <w:basedOn w:val="a"/>
    <w:link w:val="20"/>
    <w:semiHidden/>
    <w:rsid w:val="004D7213"/>
    <w:pPr>
      <w:ind w:firstLine="851"/>
    </w:pPr>
    <w:rPr>
      <w:sz w:val="24"/>
    </w:rPr>
  </w:style>
  <w:style w:type="paragraph" w:styleId="3">
    <w:name w:val="Body Text Indent 3"/>
    <w:basedOn w:val="a"/>
    <w:semiHidden/>
    <w:rsid w:val="004D7213"/>
    <w:pPr>
      <w:ind w:right="-1" w:firstLine="851"/>
      <w:jc w:val="both"/>
    </w:pPr>
    <w:rPr>
      <w:sz w:val="24"/>
    </w:rPr>
  </w:style>
  <w:style w:type="paragraph" w:styleId="a4">
    <w:name w:val="Body Text Indent"/>
    <w:basedOn w:val="a"/>
    <w:semiHidden/>
    <w:rsid w:val="004D7213"/>
    <w:pPr>
      <w:ind w:right="-58" w:firstLine="708"/>
      <w:jc w:val="both"/>
    </w:pPr>
    <w:rPr>
      <w:rFonts w:ascii="Verdana" w:hAnsi="Verdana"/>
      <w:bCs/>
      <w:iCs/>
    </w:rPr>
  </w:style>
  <w:style w:type="paragraph" w:customStyle="1" w:styleId="a5">
    <w:name w:val="Знак"/>
    <w:basedOn w:val="a"/>
    <w:rsid w:val="004C2456"/>
    <w:pPr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Balloon Text"/>
    <w:basedOn w:val="a"/>
    <w:semiHidden/>
    <w:rsid w:val="004D7213"/>
    <w:rPr>
      <w:rFonts w:ascii="Tahoma" w:hAnsi="Tahoma" w:cs="Tahoma"/>
      <w:sz w:val="16"/>
      <w:szCs w:val="16"/>
    </w:rPr>
  </w:style>
  <w:style w:type="character" w:customStyle="1" w:styleId="20">
    <w:name w:val="Основной текст с отступом 2 Знак"/>
    <w:link w:val="2"/>
    <w:semiHidden/>
    <w:rsid w:val="00F24624"/>
    <w:rPr>
      <w:sz w:val="24"/>
    </w:rPr>
  </w:style>
  <w:style w:type="character" w:styleId="a7">
    <w:name w:val="Hyperlink"/>
    <w:uiPriority w:val="99"/>
    <w:unhideWhenUsed/>
    <w:rsid w:val="00D0760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2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9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8</Pages>
  <Words>70</Words>
  <Characters>405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474</CharactersWithSpaces>
  <SharedDoc>false</SharedDoc>
  <HLinks>
    <vt:vector size="54" baseType="variant">
      <vt:variant>
        <vt:i4>4128803</vt:i4>
      </vt:variant>
      <vt:variant>
        <vt:i4>24</vt:i4>
      </vt:variant>
      <vt:variant>
        <vt:i4>0</vt:i4>
      </vt:variant>
      <vt:variant>
        <vt:i4>5</vt:i4>
      </vt:variant>
      <vt:variant>
        <vt:lpwstr>http://lk.omskrielt.com/offer/show/index/id/389122</vt:lpwstr>
      </vt:variant>
      <vt:variant>
        <vt:lpwstr/>
      </vt:variant>
      <vt:variant>
        <vt:i4>3145774</vt:i4>
      </vt:variant>
      <vt:variant>
        <vt:i4>21</vt:i4>
      </vt:variant>
      <vt:variant>
        <vt:i4>0</vt:i4>
      </vt:variant>
      <vt:variant>
        <vt:i4>5</vt:i4>
      </vt:variant>
      <vt:variant>
        <vt:lpwstr>http://lk.omskrielt.com/offer/show/index/id/455243</vt:lpwstr>
      </vt:variant>
      <vt:variant>
        <vt:lpwstr/>
      </vt:variant>
      <vt:variant>
        <vt:i4>3538983</vt:i4>
      </vt:variant>
      <vt:variant>
        <vt:i4>18</vt:i4>
      </vt:variant>
      <vt:variant>
        <vt:i4>0</vt:i4>
      </vt:variant>
      <vt:variant>
        <vt:i4>5</vt:i4>
      </vt:variant>
      <vt:variant>
        <vt:lpwstr>http://lk.omskrielt.com/offer/show/index/id/336697</vt:lpwstr>
      </vt:variant>
      <vt:variant>
        <vt:lpwstr/>
      </vt:variant>
      <vt:variant>
        <vt:i4>2097265</vt:i4>
      </vt:variant>
      <vt:variant>
        <vt:i4>15</vt:i4>
      </vt:variant>
      <vt:variant>
        <vt:i4>0</vt:i4>
      </vt:variant>
      <vt:variant>
        <vt:i4>5</vt:i4>
      </vt:variant>
      <vt:variant>
        <vt:lpwstr>https://omsk.mlsn.ru/dachi-i-zemelnye-uchastki/zemelnyy-uchastok-per-4-y-ostrovskiy-id5493374/</vt:lpwstr>
      </vt:variant>
      <vt:variant>
        <vt:lpwstr/>
      </vt:variant>
      <vt:variant>
        <vt:i4>2293801</vt:i4>
      </vt:variant>
      <vt:variant>
        <vt:i4>12</vt:i4>
      </vt:variant>
      <vt:variant>
        <vt:i4>0</vt:i4>
      </vt:variant>
      <vt:variant>
        <vt:i4>5</vt:i4>
      </vt:variant>
      <vt:variant>
        <vt:lpwstr>https://omsk.mlsn.ru/dachi-i-zemelnye-uchastki/zemelnyy-uchastok-ul-gurteva-id5316285/</vt:lpwstr>
      </vt:variant>
      <vt:variant>
        <vt:lpwstr/>
      </vt:variant>
      <vt:variant>
        <vt:i4>1310812</vt:i4>
      </vt:variant>
      <vt:variant>
        <vt:i4>9</vt:i4>
      </vt:variant>
      <vt:variant>
        <vt:i4>0</vt:i4>
      </vt:variant>
      <vt:variant>
        <vt:i4>5</vt:i4>
      </vt:variant>
      <vt:variant>
        <vt:lpwstr>https://omsk.mlsn.ru/dachi-i-zemelnye-uchastki/zemelnyy-uchastok-ul-1-ya-voennaya-id7613306/</vt:lpwstr>
      </vt:variant>
      <vt:variant>
        <vt:lpwstr/>
      </vt:variant>
      <vt:variant>
        <vt:i4>2752571</vt:i4>
      </vt:variant>
      <vt:variant>
        <vt:i4>6</vt:i4>
      </vt:variant>
      <vt:variant>
        <vt:i4>0</vt:i4>
      </vt:variant>
      <vt:variant>
        <vt:i4>5</vt:i4>
      </vt:variant>
      <vt:variant>
        <vt:lpwstr>https://omsk.mlsn.ru/prodazha-kommercheskoj-nedvizhimosti/-ul-mashinostroitelnaya-id121505/</vt:lpwstr>
      </vt:variant>
      <vt:variant>
        <vt:lpwstr/>
      </vt:variant>
      <vt:variant>
        <vt:i4>3473449</vt:i4>
      </vt:variant>
      <vt:variant>
        <vt:i4>3</vt:i4>
      </vt:variant>
      <vt:variant>
        <vt:i4>0</vt:i4>
      </vt:variant>
      <vt:variant>
        <vt:i4>5</vt:i4>
      </vt:variant>
      <vt:variant>
        <vt:lpwstr>http://lk.omskrielt.com/offer/show/index/id/450460</vt:lpwstr>
      </vt:variant>
      <vt:variant>
        <vt:lpwstr/>
      </vt:variant>
      <vt:variant>
        <vt:i4>4784192</vt:i4>
      </vt:variant>
      <vt:variant>
        <vt:i4>0</vt:i4>
      </vt:variant>
      <vt:variant>
        <vt:i4>0</vt:i4>
      </vt:variant>
      <vt:variant>
        <vt:i4>5</vt:i4>
      </vt:variant>
      <vt:variant>
        <vt:lpwstr>http://pkk5.rosreestr.ru/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ngusev</cp:lastModifiedBy>
  <cp:revision>2</cp:revision>
  <cp:lastPrinted>2017-02-16T11:47:00Z</cp:lastPrinted>
  <dcterms:created xsi:type="dcterms:W3CDTF">2018-02-08T08:15:00Z</dcterms:created>
  <dcterms:modified xsi:type="dcterms:W3CDTF">2018-02-08T08:15:00Z</dcterms:modified>
</cp:coreProperties>
</file>